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B5" w:rsidRDefault="00494E77" w:rsidP="00494E77">
      <w:pPr>
        <w:pStyle w:val="Heading1"/>
      </w:pPr>
      <w:r>
        <w:t>TIEDOTE</w:t>
      </w:r>
      <w:r w:rsidR="007C1FEC">
        <w:t xml:space="preserve"> </w:t>
      </w:r>
      <w:r w:rsidR="003B0990">
        <w:t>20</w:t>
      </w:r>
      <w:bookmarkStart w:id="0" w:name="_GoBack"/>
      <w:bookmarkEnd w:id="0"/>
      <w:r w:rsidR="00871478">
        <w:t>.1.2021</w:t>
      </w:r>
    </w:p>
    <w:p w:rsidR="00624F4D" w:rsidRDefault="00624F4D" w:rsidP="00624F4D">
      <w:pPr>
        <w:pStyle w:val="Heading1"/>
      </w:pPr>
      <w:r>
        <w:t>Noudatathan suosituksia ja hakeudut herkästi testeihin!</w:t>
      </w:r>
    </w:p>
    <w:p w:rsidR="00624F4D" w:rsidRDefault="00624F4D" w:rsidP="00624F4D">
      <w:pPr>
        <w:rPr>
          <w:b/>
        </w:rPr>
      </w:pPr>
      <w:r w:rsidRPr="00624F4D">
        <w:rPr>
          <w:b/>
        </w:rPr>
        <w:t xml:space="preserve">– Keinot on otettava vakavasti, jotta siirtymiseltä epidemian leviämisvaiheeseen vältytään, painottaa Pohjanmaan koronakoordinaatioryhmän puheenjohtaja Marina Kinnunen. Viimeisen viikon aikana koronavirustartuntoja on esiintynyt </w:t>
      </w:r>
      <w:r w:rsidR="00E05C6E" w:rsidRPr="00624F4D">
        <w:rPr>
          <w:b/>
        </w:rPr>
        <w:t xml:space="preserve">runsaasti ympäri Pohjanmaata. </w:t>
      </w:r>
    </w:p>
    <w:p w:rsidR="00E05C6E" w:rsidRDefault="00B90AEF" w:rsidP="00972229">
      <w:r>
        <w:t>Jo liki viikon ajan ilmaantuvuusluku Pohjanmaalla on pysynyt korkealla noin 65:ssä. Todetuista tartuntatapauksista kuitenkin noin 80 prosenttia on saatu jäljitettyä</w:t>
      </w:r>
      <w:r w:rsidR="00CA5179">
        <w:t xml:space="preserve"> tiedettyihin tartuntaketjuihin, mikä on hyvä asia.</w:t>
      </w:r>
      <w:r w:rsidR="00624F4D">
        <w:t xml:space="preserve"> Tiistaina 19.1. kokoontunut Pohjanmaan koronakoordinaatioryhmä </w:t>
      </w:r>
      <w:r w:rsidR="00CA5179">
        <w:t xml:space="preserve">ryhmä päätti luopua kuntakohtaisesta ilmaantuvuuslukujen raportoinnista, sillä etenkin pienten kuntien kohdalla jo muutama todettu tapaus on nostanut lukua huomattavasti ja aiheuttanut hämmennystä. </w:t>
      </w:r>
      <w:r>
        <w:t>Vastedes ryhmä raportoi</w:t>
      </w:r>
      <w:r w:rsidR="00CA5179">
        <w:t xml:space="preserve"> ainoastaan</w:t>
      </w:r>
      <w:r>
        <w:t xml:space="preserve"> alueen yhteisestä ilmaantuvuusluvusta ja tarpeen vaatiessa </w:t>
      </w:r>
      <w:r w:rsidR="00CA5179">
        <w:t>tarkentaa aluetta pohjoi</w:t>
      </w:r>
      <w:r>
        <w:t>se</w:t>
      </w:r>
      <w:r w:rsidR="00CA5179">
        <w:t>n, keskisen ja eteläise</w:t>
      </w:r>
      <w:r w:rsidR="003B0990">
        <w:t>n</w:t>
      </w:r>
      <w:r w:rsidR="00CA5179">
        <w:t xml:space="preserve"> </w:t>
      </w:r>
      <w:r w:rsidR="00227062">
        <w:t>osalta, jos tilanne alueella vaihtele</w:t>
      </w:r>
      <w:r w:rsidR="003B0990">
        <w:t>e.</w:t>
      </w:r>
    </w:p>
    <w:p w:rsidR="00B75D88" w:rsidRDefault="003B0990" w:rsidP="00972229">
      <w:hyperlink r:id="rId8" w:history="1">
        <w:r w:rsidR="00CA5179" w:rsidRPr="00CA5179">
          <w:rPr>
            <w:rStyle w:val="Hyperlink"/>
          </w:rPr>
          <w:t>Pohjanmaan alueella voimassa olevat rajoitukset ja suositukset ovat luettavissa täältä.</w:t>
        </w:r>
      </w:hyperlink>
      <w:r w:rsidR="00CA5179">
        <w:t xml:space="preserve"> Niihin ei tehty muutoksia tiistaina 19.1. kokouksessa.</w:t>
      </w:r>
      <w:r w:rsidR="00624F4D">
        <w:t xml:space="preserve"> Ryhmä muistuttaa väestöä suositusten</w:t>
      </w:r>
      <w:r w:rsidR="003F6574">
        <w:t xml:space="preserve"> huolellisesta noudattamisesta, jotta siirtymiseltä epidemian leviämisvaiheeseen vältytään. </w:t>
      </w:r>
    </w:p>
    <w:p w:rsidR="00E770F3" w:rsidRPr="00AD5DB6" w:rsidRDefault="00CA5179" w:rsidP="00E63EB2">
      <w:pPr>
        <w:rPr>
          <w:color w:val="000000" w:themeColor="text1"/>
        </w:rPr>
      </w:pPr>
      <w:r>
        <w:rPr>
          <w:color w:val="000000" w:themeColor="text1"/>
        </w:rPr>
        <w:t xml:space="preserve">Seuraavan kerran </w:t>
      </w:r>
      <w:r w:rsidR="00AD5DB6">
        <w:rPr>
          <w:color w:val="000000" w:themeColor="text1"/>
        </w:rPr>
        <w:t>Pohjanmaan koronakoordinaatior</w:t>
      </w:r>
      <w:r w:rsidR="00510F3C" w:rsidRPr="00AD5DB6">
        <w:rPr>
          <w:color w:val="000000" w:themeColor="text1"/>
        </w:rPr>
        <w:t>yhmä kokoontuu</w:t>
      </w:r>
      <w:r w:rsidR="007C1FEC" w:rsidRPr="00AD5DB6">
        <w:rPr>
          <w:color w:val="000000" w:themeColor="text1"/>
        </w:rPr>
        <w:t xml:space="preserve"> tiistaina </w:t>
      </w:r>
      <w:r w:rsidR="004455DD">
        <w:rPr>
          <w:color w:val="000000" w:themeColor="text1"/>
        </w:rPr>
        <w:t>26</w:t>
      </w:r>
      <w:r w:rsidR="00DF3388">
        <w:rPr>
          <w:color w:val="000000" w:themeColor="text1"/>
        </w:rPr>
        <w:t>.1</w:t>
      </w:r>
      <w:r w:rsidR="007C1FEC" w:rsidRPr="00AD5DB6">
        <w:rPr>
          <w:color w:val="000000" w:themeColor="text1"/>
        </w:rPr>
        <w:t>.2021</w:t>
      </w:r>
      <w:r w:rsidR="00E63EB2" w:rsidRPr="00AD5DB6">
        <w:rPr>
          <w:color w:val="000000" w:themeColor="text1"/>
        </w:rPr>
        <w:t xml:space="preserve"> ja tarvittaessa jo aikaisemmin. </w:t>
      </w:r>
    </w:p>
    <w:p w:rsidR="00EB30EB" w:rsidRPr="007573BA" w:rsidRDefault="00EB30EB" w:rsidP="00EB30EB">
      <w:pPr>
        <w:pStyle w:val="Heading2"/>
        <w:rPr>
          <w:color w:val="000000" w:themeColor="text1"/>
        </w:rPr>
      </w:pPr>
      <w:r w:rsidRPr="007573BA">
        <w:rPr>
          <w:color w:val="000000" w:themeColor="text1"/>
        </w:rPr>
        <w:t>Pohjanmaan koronatilanteen tunnusluvut kootusti</w:t>
      </w:r>
    </w:p>
    <w:p w:rsidR="004455DD" w:rsidRPr="004455DD" w:rsidRDefault="00CA5179" w:rsidP="00CA5179">
      <w:pPr>
        <w:rPr>
          <w:color w:val="000000" w:themeColor="text1"/>
        </w:rPr>
      </w:pPr>
      <w:r>
        <w:rPr>
          <w:color w:val="000000" w:themeColor="text1"/>
        </w:rPr>
        <w:t>Epidemian vaihe Pohjanmaalla: kiihtymisvaihe (</w:t>
      </w:r>
      <w:r w:rsidR="003B0990">
        <w:rPr>
          <w:color w:val="000000" w:themeColor="text1"/>
        </w:rPr>
        <w:t>keskiviikko</w:t>
      </w:r>
      <w:r>
        <w:rPr>
          <w:color w:val="000000" w:themeColor="text1"/>
        </w:rPr>
        <w:t xml:space="preserve"> </w:t>
      </w:r>
      <w:r w:rsidR="003B0990">
        <w:rPr>
          <w:color w:val="000000" w:themeColor="text1"/>
        </w:rPr>
        <w:t>20</w:t>
      </w:r>
      <w:r>
        <w:rPr>
          <w:color w:val="000000" w:themeColor="text1"/>
        </w:rPr>
        <w:t xml:space="preserve">.1.2021) </w:t>
      </w:r>
      <w:r w:rsidR="004455DD">
        <w:rPr>
          <w:color w:val="000000" w:themeColor="text1"/>
        </w:rPr>
        <w:t xml:space="preserve"> </w:t>
      </w:r>
    </w:p>
    <w:p w:rsidR="00871478" w:rsidRDefault="00EB30EB" w:rsidP="00EB30EB">
      <w:pPr>
        <w:rPr>
          <w:color w:val="000000" w:themeColor="text1"/>
        </w:rPr>
      </w:pPr>
      <w:r w:rsidRPr="007573BA">
        <w:rPr>
          <w:color w:val="000000" w:themeColor="text1"/>
        </w:rPr>
        <w:t>Aluee</w:t>
      </w:r>
      <w:r w:rsidR="00E21563" w:rsidRPr="007573BA">
        <w:rPr>
          <w:color w:val="000000" w:themeColor="text1"/>
        </w:rPr>
        <w:t>llinen ilma</w:t>
      </w:r>
      <w:r w:rsidR="004A5780" w:rsidRPr="007573BA">
        <w:rPr>
          <w:color w:val="000000" w:themeColor="text1"/>
        </w:rPr>
        <w:t xml:space="preserve">antuvuus (14 vrk): </w:t>
      </w:r>
      <w:r w:rsidR="004455DD">
        <w:rPr>
          <w:color w:val="000000" w:themeColor="text1"/>
        </w:rPr>
        <w:t>6</w:t>
      </w:r>
      <w:r w:rsidR="003B0990">
        <w:rPr>
          <w:color w:val="000000" w:themeColor="text1"/>
        </w:rPr>
        <w:t>3</w:t>
      </w:r>
      <w:r w:rsidR="00936342" w:rsidRPr="007573BA">
        <w:rPr>
          <w:color w:val="000000" w:themeColor="text1"/>
        </w:rPr>
        <w:t xml:space="preserve"> </w:t>
      </w:r>
      <w:r w:rsidR="004A5780" w:rsidRPr="007573BA">
        <w:rPr>
          <w:color w:val="000000" w:themeColor="text1"/>
        </w:rPr>
        <w:t>(</w:t>
      </w:r>
      <w:r w:rsidR="003B0990">
        <w:rPr>
          <w:color w:val="000000" w:themeColor="text1"/>
        </w:rPr>
        <w:t>keskiviikko 20</w:t>
      </w:r>
      <w:r w:rsidR="004455DD">
        <w:rPr>
          <w:color w:val="000000" w:themeColor="text1"/>
        </w:rPr>
        <w:t>.1.2021</w:t>
      </w:r>
      <w:r w:rsidR="00871478">
        <w:rPr>
          <w:color w:val="000000" w:themeColor="text1"/>
        </w:rPr>
        <w:t>)</w:t>
      </w:r>
    </w:p>
    <w:p w:rsidR="00CA5179" w:rsidRPr="007573BA" w:rsidRDefault="00CA5179" w:rsidP="00CA5179">
      <w:pPr>
        <w:rPr>
          <w:color w:val="000000" w:themeColor="text1"/>
        </w:rPr>
      </w:pPr>
      <w:r w:rsidRPr="007573BA">
        <w:rPr>
          <w:color w:val="000000" w:themeColor="text1"/>
        </w:rPr>
        <w:t xml:space="preserve">Koronavirustartuntojen määrä yhteensä: </w:t>
      </w:r>
      <w:r>
        <w:rPr>
          <w:color w:val="000000" w:themeColor="text1"/>
        </w:rPr>
        <w:t>146</w:t>
      </w:r>
      <w:r w:rsidR="003B0990">
        <w:rPr>
          <w:color w:val="000000" w:themeColor="text1"/>
        </w:rPr>
        <w:t>3</w:t>
      </w:r>
      <w:r w:rsidRPr="007573BA">
        <w:rPr>
          <w:color w:val="000000" w:themeColor="text1"/>
        </w:rPr>
        <w:t xml:space="preserve"> (</w:t>
      </w:r>
      <w:r w:rsidR="003B0990">
        <w:rPr>
          <w:color w:val="000000" w:themeColor="text1"/>
        </w:rPr>
        <w:t>keskiviikko 20.1.</w:t>
      </w:r>
      <w:r>
        <w:rPr>
          <w:color w:val="000000" w:themeColor="text1"/>
        </w:rPr>
        <w:t>2021</w:t>
      </w:r>
      <w:r w:rsidRPr="007573BA">
        <w:rPr>
          <w:color w:val="000000" w:themeColor="text1"/>
        </w:rPr>
        <w:t>)</w:t>
      </w:r>
    </w:p>
    <w:p w:rsidR="00EB30EB" w:rsidRPr="009C7D2E" w:rsidRDefault="00EB30EB" w:rsidP="00EB30EB">
      <w:pPr>
        <w:rPr>
          <w:color w:val="000000" w:themeColor="text1"/>
        </w:rPr>
      </w:pPr>
      <w:r w:rsidRPr="009C7D2E">
        <w:rPr>
          <w:color w:val="000000" w:themeColor="text1"/>
        </w:rPr>
        <w:t>Positiivisten näytteiden osuus (viimeisin viikko</w:t>
      </w:r>
      <w:r w:rsidR="00936342" w:rsidRPr="009C7D2E">
        <w:rPr>
          <w:color w:val="000000" w:themeColor="text1"/>
        </w:rPr>
        <w:t>, keskiarvo</w:t>
      </w:r>
      <w:r w:rsidRPr="009C7D2E">
        <w:rPr>
          <w:color w:val="000000" w:themeColor="text1"/>
        </w:rPr>
        <w:t xml:space="preserve">): </w:t>
      </w:r>
      <w:r w:rsidR="004455DD">
        <w:rPr>
          <w:color w:val="000000" w:themeColor="text1"/>
        </w:rPr>
        <w:t>6</w:t>
      </w:r>
      <w:r w:rsidR="009B219F">
        <w:rPr>
          <w:color w:val="000000" w:themeColor="text1"/>
        </w:rPr>
        <w:t>,</w:t>
      </w:r>
      <w:r w:rsidR="004455DD">
        <w:rPr>
          <w:color w:val="000000" w:themeColor="text1"/>
        </w:rPr>
        <w:t>46</w:t>
      </w:r>
      <w:r w:rsidR="00871478">
        <w:rPr>
          <w:color w:val="000000" w:themeColor="text1"/>
        </w:rPr>
        <w:t xml:space="preserve"> </w:t>
      </w:r>
      <w:r w:rsidR="00936342" w:rsidRPr="009C7D2E">
        <w:rPr>
          <w:color w:val="000000" w:themeColor="text1"/>
        </w:rPr>
        <w:t xml:space="preserve">% </w:t>
      </w:r>
    </w:p>
    <w:p w:rsidR="00EB30EB" w:rsidRPr="009C7D2E" w:rsidRDefault="00EB30EB" w:rsidP="00EB30EB">
      <w:pPr>
        <w:pStyle w:val="Heading2"/>
        <w:rPr>
          <w:color w:val="000000" w:themeColor="text1"/>
        </w:rPr>
      </w:pPr>
      <w:r w:rsidRPr="009C7D2E">
        <w:rPr>
          <w:color w:val="000000" w:themeColor="text1"/>
        </w:rPr>
        <w:lastRenderedPageBreak/>
        <w:t>Kokouksen osallistujat:</w:t>
      </w:r>
    </w:p>
    <w:p w:rsidR="00D06AD2" w:rsidRPr="00D06AD2" w:rsidRDefault="00972229" w:rsidP="00972229">
      <w:pPr>
        <w:spacing w:line="240" w:lineRule="auto"/>
      </w:pPr>
      <w:r w:rsidRPr="00D06AD2">
        <w:t xml:space="preserve">Marina Kinnunen, </w:t>
      </w:r>
      <w:r w:rsidR="004455DD">
        <w:t xml:space="preserve">VSHP, puh.joht.; </w:t>
      </w:r>
      <w:r w:rsidRPr="00D06AD2">
        <w:t>Peter Nieminen, VSHP</w:t>
      </w:r>
      <w:r w:rsidR="004455DD">
        <w:t xml:space="preserve">; </w:t>
      </w:r>
      <w:r w:rsidRPr="00D06AD2">
        <w:t>Juha Salonen, VSHP</w:t>
      </w:r>
      <w:r w:rsidR="004455DD">
        <w:t xml:space="preserve">; </w:t>
      </w:r>
      <w:r w:rsidRPr="00D06AD2">
        <w:t>Tomas Häyry, Vaasa</w:t>
      </w:r>
      <w:r w:rsidR="004455DD">
        <w:t xml:space="preserve">; </w:t>
      </w:r>
      <w:r w:rsidR="00D06AD2" w:rsidRPr="00D06AD2">
        <w:t>Heikki Kaukoranta, Vaasa</w:t>
      </w:r>
      <w:r w:rsidR="004455DD">
        <w:t xml:space="preserve">; </w:t>
      </w:r>
      <w:r w:rsidR="00D06AD2" w:rsidRPr="00D06AD2">
        <w:t>Gun Kapténs, Luoto</w:t>
      </w:r>
      <w:r w:rsidR="004455DD">
        <w:t xml:space="preserve">; </w:t>
      </w:r>
      <w:r w:rsidR="00D06AD2" w:rsidRPr="00D06AD2">
        <w:t>Miia Kaartinen, AVI</w:t>
      </w:r>
      <w:r w:rsidR="004455DD">
        <w:t>; Timo Saari</w:t>
      </w:r>
      <w:r w:rsidR="00D06AD2" w:rsidRPr="00D06AD2">
        <w:t xml:space="preserve"> ELY</w:t>
      </w:r>
      <w:r w:rsidR="004455DD">
        <w:t xml:space="preserve">; Karin Kainlauri, ELY; </w:t>
      </w:r>
      <w:r w:rsidR="00D06AD2" w:rsidRPr="00926C7C">
        <w:t>Tuula Hannila-Handelberg, THL</w:t>
      </w:r>
      <w:r w:rsidR="004455DD">
        <w:t xml:space="preserve">; </w:t>
      </w:r>
      <w:r w:rsidRPr="00D06AD2">
        <w:t>Tia Väisänen, THL</w:t>
      </w:r>
      <w:r w:rsidR="004455DD">
        <w:t>; Hanna Hatta</w:t>
      </w:r>
      <w:r w:rsidR="00D06AD2" w:rsidRPr="00D06AD2">
        <w:t>r, VSHP, tiedotus</w:t>
      </w:r>
      <w:r w:rsidR="004455DD">
        <w:t xml:space="preserve">; </w:t>
      </w:r>
      <w:r w:rsidR="00D06AD2" w:rsidRPr="00D06AD2">
        <w:t>Päivi Berg, VSHP, sihteeri</w:t>
      </w:r>
      <w:r w:rsidR="004455DD">
        <w:t>.</w:t>
      </w:r>
    </w:p>
    <w:p w:rsidR="00EB30EB" w:rsidRPr="005F6DD4" w:rsidRDefault="00EB30EB" w:rsidP="00EB30EB">
      <w:pPr>
        <w:pStyle w:val="Heading2"/>
        <w:rPr>
          <w:color w:val="000000" w:themeColor="text1"/>
        </w:rPr>
      </w:pPr>
      <w:r w:rsidRPr="005F6DD4">
        <w:rPr>
          <w:color w:val="000000" w:themeColor="text1"/>
        </w:rPr>
        <w:t>Pohjanmaan alueellisen koronakoordinaatioryhmän tehtävä ja kokoonpano</w:t>
      </w:r>
    </w:p>
    <w:p w:rsidR="00CF1551" w:rsidRPr="005F6DD4" w:rsidRDefault="00EB30EB" w:rsidP="00EB30EB">
      <w:pPr>
        <w:rPr>
          <w:color w:val="000000" w:themeColor="text1"/>
        </w:rPr>
      </w:pPr>
      <w:r w:rsidRPr="005F6DD4">
        <w:rPr>
          <w:color w:val="000000" w:themeColor="text1"/>
        </w:rPr>
        <w:t>Ryhmän tehtävänä on suunnitella ja toteuttaa alueellaan toimenpiteitä koronaviruksen aiheuttaman infektion (COVID-19) leviämisen ehkäisemiseksi. Suositus- ja rajoitustoimenpiteiden käyttö edellyttää kokonaisvaltaista arviota, jossa päätöksiä tehdään ja punnitaan epidemiologisten, sosiaalisten ja taloudellisten vaikutusten suhteen sekä suhteessa perusoikeuksiin.</w:t>
      </w:r>
    </w:p>
    <w:p w:rsidR="003A2400" w:rsidRPr="005F6DD4" w:rsidRDefault="003A2400" w:rsidP="00655EBB">
      <w:pPr>
        <w:rPr>
          <w:color w:val="000000" w:themeColor="text1"/>
        </w:rPr>
      </w:pPr>
      <w:r w:rsidRPr="005F6DD4">
        <w:rPr>
          <w:noProof/>
          <w:color w:val="000000" w:themeColor="text1"/>
        </w:rPr>
        <mc:AlternateContent>
          <mc:Choice Requires="wps">
            <w:drawing>
              <wp:inline distT="0" distB="0" distL="0" distR="0" wp14:anchorId="35CB258A" wp14:editId="4D6BED95">
                <wp:extent cx="6134100" cy="552450"/>
                <wp:effectExtent l="0" t="0" r="19050" b="19050"/>
                <wp:docPr id="2" name="Text Box 20" descr="Vaasan keskussairaalan yhteystiedo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524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400" w:rsidRPr="00E527B5" w:rsidRDefault="003A2400" w:rsidP="00E527B5">
                            <w:pPr>
                              <w:pStyle w:val="Alatunnistelaatikko"/>
                            </w:pPr>
                            <w:r w:rsidRPr="00E527B5">
                              <w:t>Vaasan keskussairaala, Hietalahdenkatu 2–4, 65130 Vaasa, Puhelin 06 213 1111</w:t>
                            </w:r>
                          </w:p>
                          <w:p w:rsidR="003A2400" w:rsidRPr="00E527B5" w:rsidRDefault="003B0990" w:rsidP="00E527B5">
                            <w:pPr>
                              <w:pStyle w:val="Alatunnistelaatikko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hyperlink r:id="rId9" w:history="1">
                              <w:r w:rsidR="003A2400" w:rsidRPr="00E527B5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www.vaasankeskussairaala.fi</w:t>
                              </w:r>
                            </w:hyperlink>
                            <w:r w:rsidR="003A2400" w:rsidRPr="00E527B5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="003A2400" w:rsidRPr="00E527B5">
                              <w:t xml:space="preserve"> Vaasan sairaanhoitopiiri</w:t>
                            </w:r>
                          </w:p>
                          <w:p w:rsidR="003A2400" w:rsidRPr="00573483" w:rsidRDefault="003A2400" w:rsidP="001A1BEC">
                            <w:pPr>
                              <w:pStyle w:val="Alatunnistelaatikk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CB258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alt="Vaasan keskussairaalan yhteystiedot." style="width:483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" filled="f">
                <v:textbox inset="0,0,0,0">
                  <w:txbxContent>
                    <w:p w:rsidR="003A2400" w:rsidRPr="00E527B5" w:rsidRDefault="003A2400" w:rsidP="00E527B5">
                      <w:pPr>
                        <w:pStyle w:val="Alatunnistelaatikko"/>
                      </w:pPr>
                      <w:r w:rsidRPr="00E527B5">
                        <w:t>Vaasan keskussairaala, Hietalahdenkatu 2–4, 65130 Vaasa, Puhelin 06 213 1111</w:t>
                      </w:r>
                    </w:p>
                    <w:p w:rsidR="003A2400" w:rsidRPr="00E527B5" w:rsidRDefault="003B0990" w:rsidP="00E527B5">
                      <w:pPr>
                        <w:pStyle w:val="Alatunnistelaatikko"/>
                        <w:rPr>
                          <w:rStyle w:val="Hyperlink"/>
                          <w:color w:val="auto"/>
                          <w:u w:val="none"/>
                        </w:rPr>
                      </w:pPr>
                      <w:hyperlink r:id="rId10" w:history="1">
                        <w:r w:rsidR="003A2400" w:rsidRPr="00E527B5">
                          <w:rPr>
                            <w:rStyle w:val="Hyperlink"/>
                            <w:color w:val="auto"/>
                            <w:u w:val="none"/>
                          </w:rPr>
                          <w:t>www.vaasankeskussairaala.fi</w:t>
                        </w:r>
                      </w:hyperlink>
                      <w:r w:rsidR="003A2400" w:rsidRPr="00E527B5">
                        <w:rPr>
                          <w:rStyle w:val="Hyperlink"/>
                          <w:color w:val="auto"/>
                          <w:u w:val="none"/>
                        </w:rPr>
                        <w:t xml:space="preserve"> </w:t>
                      </w:r>
                      <w:r w:rsidR="003A2400" w:rsidRPr="00E527B5">
                        <w:t xml:space="preserve"> Vaasan sairaanhoitopiiri</w:t>
                      </w:r>
                    </w:p>
                    <w:p w:rsidR="003A2400" w:rsidRPr="00573483" w:rsidRDefault="003A2400" w:rsidP="001A1BEC">
                      <w:pPr>
                        <w:pStyle w:val="Alatunnistelaatikk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5144E" w:rsidRPr="005F6DD4" w:rsidRDefault="00D5144E" w:rsidP="00655EBB">
      <w:pPr>
        <w:rPr>
          <w:color w:val="000000" w:themeColor="text1"/>
        </w:rPr>
      </w:pPr>
    </w:p>
    <w:sectPr w:rsidR="00D5144E" w:rsidRPr="005F6DD4" w:rsidSect="00655EBB">
      <w:headerReference w:type="default" r:id="rId11"/>
      <w:footerReference w:type="default" r:id="rId12"/>
      <w:pgSz w:w="11906" w:h="16838"/>
      <w:pgMar w:top="2694" w:right="1134" w:bottom="1985" w:left="1134" w:header="96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24" w:rsidRDefault="00BD0E24" w:rsidP="002F2247">
      <w:r>
        <w:separator/>
      </w:r>
    </w:p>
  </w:endnote>
  <w:endnote w:type="continuationSeparator" w:id="0">
    <w:p w:rsidR="00BD0E24" w:rsidRDefault="00BD0E24" w:rsidP="002F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576" w:rsidRDefault="00961576" w:rsidP="00C46EF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24" w:rsidRDefault="00BD0E24" w:rsidP="002F2247">
      <w:r>
        <w:separator/>
      </w:r>
    </w:p>
  </w:footnote>
  <w:footnote w:type="continuationSeparator" w:id="0">
    <w:p w:rsidR="00BD0E24" w:rsidRDefault="00BD0E24" w:rsidP="002F2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A89" w:rsidRDefault="00177718" w:rsidP="00823A89">
    <w:pPr>
      <w:pStyle w:val="Header"/>
      <w:tabs>
        <w:tab w:val="left" w:pos="8445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638300" cy="533400"/>
          <wp:effectExtent l="0" t="0" r="0" b="0"/>
          <wp:wrapSquare wrapText="bothSides"/>
          <wp:docPr id="4" name="Picture 3" descr="Vaasan keskussairaala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tti.niemela\Desktop\Random\Word-dokumenttipohjat\keskussairaala_logo-emf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A89">
      <w:tab/>
    </w:r>
    <w:r w:rsidR="00823A89">
      <w:tab/>
    </w:r>
    <w:r w:rsidR="00823A89">
      <w:tab/>
    </w:r>
  </w:p>
  <w:p w:rsidR="00762E1D" w:rsidRDefault="00823A89" w:rsidP="00823A89">
    <w:pPr>
      <w:pStyle w:val="Header"/>
      <w:tabs>
        <w:tab w:val="left" w:pos="8445"/>
      </w:tabs>
    </w:pPr>
    <w:r>
      <w:tab/>
    </w:r>
    <w:r w:rsidR="009A6ECC">
      <w:tab/>
    </w:r>
    <w:r w:rsidR="009A6ECC">
      <w:tab/>
    </w:r>
    <w:r w:rsidR="001C1BE3" w:rsidRPr="003A2400">
      <w:rPr>
        <w:sz w:val="22"/>
      </w:rPr>
      <w:fldChar w:fldCharType="begin"/>
    </w:r>
    <w:r w:rsidR="001C1BE3" w:rsidRPr="003A2400">
      <w:rPr>
        <w:sz w:val="22"/>
      </w:rPr>
      <w:instrText xml:space="preserve"> DATE  \@ "d.M.yyyy"  \* MERGEFORMAT </w:instrText>
    </w:r>
    <w:r w:rsidR="001C1BE3" w:rsidRPr="003A2400">
      <w:rPr>
        <w:sz w:val="22"/>
      </w:rPr>
      <w:fldChar w:fldCharType="separate"/>
    </w:r>
    <w:r w:rsidR="003B0990">
      <w:rPr>
        <w:noProof/>
        <w:sz w:val="22"/>
      </w:rPr>
      <w:t>20.1.2021</w:t>
    </w:r>
    <w:r w:rsidR="001C1BE3" w:rsidRPr="003A2400">
      <w:rPr>
        <w:sz w:val="22"/>
      </w:rPr>
      <w:fldChar w:fldCharType="end"/>
    </w:r>
  </w:p>
  <w:p w:rsidR="00762E1D" w:rsidRPr="003A2400" w:rsidRDefault="00CC762A" w:rsidP="00762E1D">
    <w:pPr>
      <w:pStyle w:val="Header"/>
      <w:tabs>
        <w:tab w:val="left" w:pos="8445"/>
      </w:tabs>
      <w:jc w:val="right"/>
      <w:rPr>
        <w:sz w:val="22"/>
      </w:rPr>
    </w:pPr>
    <w:r w:rsidRPr="003A2400">
      <w:rPr>
        <w:sz w:val="22"/>
      </w:rPr>
      <w:fldChar w:fldCharType="begin"/>
    </w:r>
    <w:r w:rsidRPr="003A2400">
      <w:rPr>
        <w:sz w:val="22"/>
      </w:rPr>
      <w:instrText xml:space="preserve"> PAGE \* MERGEFORMAT </w:instrText>
    </w:r>
    <w:r w:rsidRPr="003A2400">
      <w:rPr>
        <w:sz w:val="22"/>
      </w:rPr>
      <w:fldChar w:fldCharType="separate"/>
    </w:r>
    <w:r w:rsidR="003B0990">
      <w:rPr>
        <w:noProof/>
        <w:sz w:val="22"/>
      </w:rPr>
      <w:t>2</w:t>
    </w:r>
    <w:r w:rsidRPr="003A2400">
      <w:rPr>
        <w:sz w:val="22"/>
      </w:rPr>
      <w:fldChar w:fldCharType="end"/>
    </w:r>
    <w:r w:rsidR="00762E1D" w:rsidRPr="003A2400">
      <w:rPr>
        <w:sz w:val="22"/>
      </w:rPr>
      <w:t xml:space="preserve"> (</w:t>
    </w:r>
    <w:r w:rsidR="00762E1D" w:rsidRPr="003A2400">
      <w:rPr>
        <w:sz w:val="22"/>
      </w:rPr>
      <w:fldChar w:fldCharType="begin"/>
    </w:r>
    <w:r w:rsidR="00762E1D" w:rsidRPr="003A2400">
      <w:rPr>
        <w:sz w:val="22"/>
      </w:rPr>
      <w:instrText xml:space="preserve"> NUMPAGES   \* MERGEFORMAT </w:instrText>
    </w:r>
    <w:r w:rsidR="00762E1D" w:rsidRPr="003A2400">
      <w:rPr>
        <w:sz w:val="22"/>
      </w:rPr>
      <w:fldChar w:fldCharType="separate"/>
    </w:r>
    <w:r w:rsidR="003B0990">
      <w:rPr>
        <w:noProof/>
        <w:sz w:val="22"/>
      </w:rPr>
      <w:t>2</w:t>
    </w:r>
    <w:r w:rsidR="00762E1D" w:rsidRPr="003A2400">
      <w:rPr>
        <w:sz w:val="22"/>
      </w:rPr>
      <w:fldChar w:fldCharType="end"/>
    </w:r>
    <w:r w:rsidR="00762E1D" w:rsidRPr="003A2400">
      <w:rPr>
        <w:sz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DA53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06B8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28A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E8DC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A6AC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DA85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E4D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723D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10D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5A38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23E70"/>
    <w:multiLevelType w:val="hybridMultilevel"/>
    <w:tmpl w:val="43A8E18A"/>
    <w:lvl w:ilvl="0" w:tplc="9976C30C">
      <w:start w:val="10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49625B"/>
    <w:multiLevelType w:val="hybridMultilevel"/>
    <w:tmpl w:val="A1801A3E"/>
    <w:lvl w:ilvl="0" w:tplc="559A4EFE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20"/>
      </w:rPr>
    </w:lvl>
    <w:lvl w:ilvl="1" w:tplc="E44A71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DF042C"/>
    <w:multiLevelType w:val="hybridMultilevel"/>
    <w:tmpl w:val="F3E425A6"/>
    <w:lvl w:ilvl="0" w:tplc="C1487A08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0D62EC"/>
    <w:multiLevelType w:val="hybridMultilevel"/>
    <w:tmpl w:val="C580581C"/>
    <w:lvl w:ilvl="0" w:tplc="97D0956C">
      <w:start w:val="100"/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A42E97"/>
    <w:multiLevelType w:val="hybridMultilevel"/>
    <w:tmpl w:val="EA2EA416"/>
    <w:lvl w:ilvl="0" w:tplc="B2ACFC4E">
      <w:start w:val="10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7F7118"/>
    <w:multiLevelType w:val="hybridMultilevel"/>
    <w:tmpl w:val="002C0338"/>
    <w:lvl w:ilvl="0" w:tplc="0FBE2DDE">
      <w:start w:val="100"/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A0C3C"/>
    <w:multiLevelType w:val="hybridMultilevel"/>
    <w:tmpl w:val="0164C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61E37"/>
    <w:multiLevelType w:val="hybridMultilevel"/>
    <w:tmpl w:val="70E80DB8"/>
    <w:lvl w:ilvl="0" w:tplc="41BAED12">
      <w:start w:val="10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B20B4"/>
    <w:multiLevelType w:val="hybridMultilevel"/>
    <w:tmpl w:val="B7DA95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A4DEA"/>
    <w:multiLevelType w:val="hybridMultilevel"/>
    <w:tmpl w:val="8FECF20E"/>
    <w:lvl w:ilvl="0" w:tplc="F0E669E2">
      <w:start w:val="10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B279B"/>
    <w:multiLevelType w:val="hybridMultilevel"/>
    <w:tmpl w:val="4732DA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43A14"/>
    <w:multiLevelType w:val="hybridMultilevel"/>
    <w:tmpl w:val="1416013C"/>
    <w:lvl w:ilvl="0" w:tplc="B7E8D8EA">
      <w:start w:val="100"/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953E6"/>
    <w:multiLevelType w:val="hybridMultilevel"/>
    <w:tmpl w:val="CA8AA2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0D1C3B"/>
    <w:multiLevelType w:val="hybridMultilevel"/>
    <w:tmpl w:val="658880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782752"/>
    <w:multiLevelType w:val="hybridMultilevel"/>
    <w:tmpl w:val="8116A348"/>
    <w:lvl w:ilvl="0" w:tplc="65D2B462">
      <w:start w:val="10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96DA0"/>
    <w:multiLevelType w:val="hybridMultilevel"/>
    <w:tmpl w:val="E1C037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0539C"/>
    <w:multiLevelType w:val="multilevel"/>
    <w:tmpl w:val="979A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BC2403"/>
    <w:multiLevelType w:val="hybridMultilevel"/>
    <w:tmpl w:val="DF2C572E"/>
    <w:lvl w:ilvl="0" w:tplc="600042EC">
      <w:start w:val="100"/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75AB5"/>
    <w:multiLevelType w:val="hybridMultilevel"/>
    <w:tmpl w:val="205E1BD6"/>
    <w:lvl w:ilvl="0" w:tplc="AC60716E">
      <w:start w:val="100"/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B6B6B"/>
    <w:multiLevelType w:val="hybridMultilevel"/>
    <w:tmpl w:val="DAFA2180"/>
    <w:lvl w:ilvl="0" w:tplc="0C30EF32">
      <w:start w:val="100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0" w15:restartNumberingAfterBreak="0">
    <w:nsid w:val="576D4308"/>
    <w:multiLevelType w:val="hybridMultilevel"/>
    <w:tmpl w:val="C58045E6"/>
    <w:lvl w:ilvl="0" w:tplc="1416CDD4">
      <w:start w:val="100"/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51D9E"/>
    <w:multiLevelType w:val="hybridMultilevel"/>
    <w:tmpl w:val="95404FE8"/>
    <w:lvl w:ilvl="0" w:tplc="B41AE046">
      <w:start w:val="100"/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95F84"/>
    <w:multiLevelType w:val="hybridMultilevel"/>
    <w:tmpl w:val="1ACA23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F7A2B"/>
    <w:multiLevelType w:val="hybridMultilevel"/>
    <w:tmpl w:val="2E803B9C"/>
    <w:lvl w:ilvl="0" w:tplc="1416CDD4">
      <w:start w:val="100"/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41984"/>
    <w:multiLevelType w:val="hybridMultilevel"/>
    <w:tmpl w:val="2BC6B3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812CE"/>
    <w:multiLevelType w:val="hybridMultilevel"/>
    <w:tmpl w:val="108AF88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0638D8"/>
    <w:multiLevelType w:val="hybridMultilevel"/>
    <w:tmpl w:val="FEC0B970"/>
    <w:lvl w:ilvl="0" w:tplc="9524FC76">
      <w:numFmt w:val="bullet"/>
      <w:lvlText w:val="-"/>
      <w:lvlJc w:val="left"/>
      <w:pPr>
        <w:ind w:left="720" w:hanging="360"/>
      </w:pPr>
      <w:rPr>
        <w:rFonts w:ascii="Trebuchet MS" w:eastAsia="MS Gothic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A7BB5"/>
    <w:multiLevelType w:val="hybridMultilevel"/>
    <w:tmpl w:val="39F4C5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A0E91"/>
    <w:multiLevelType w:val="hybridMultilevel"/>
    <w:tmpl w:val="EAE632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C619E"/>
    <w:multiLevelType w:val="hybridMultilevel"/>
    <w:tmpl w:val="3796DE7E"/>
    <w:lvl w:ilvl="0" w:tplc="96142784">
      <w:start w:val="10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39"/>
  </w:num>
  <w:num w:numId="13">
    <w:abstractNumId w:val="24"/>
  </w:num>
  <w:num w:numId="14">
    <w:abstractNumId w:val="14"/>
  </w:num>
  <w:num w:numId="15">
    <w:abstractNumId w:val="31"/>
  </w:num>
  <w:num w:numId="16">
    <w:abstractNumId w:val="26"/>
  </w:num>
  <w:num w:numId="17">
    <w:abstractNumId w:val="27"/>
  </w:num>
  <w:num w:numId="18">
    <w:abstractNumId w:val="30"/>
  </w:num>
  <w:num w:numId="19">
    <w:abstractNumId w:val="33"/>
  </w:num>
  <w:num w:numId="20">
    <w:abstractNumId w:val="35"/>
  </w:num>
  <w:num w:numId="21">
    <w:abstractNumId w:val="18"/>
  </w:num>
  <w:num w:numId="22">
    <w:abstractNumId w:val="32"/>
  </w:num>
  <w:num w:numId="23">
    <w:abstractNumId w:val="22"/>
  </w:num>
  <w:num w:numId="24">
    <w:abstractNumId w:val="38"/>
  </w:num>
  <w:num w:numId="25">
    <w:abstractNumId w:val="11"/>
  </w:num>
  <w:num w:numId="26">
    <w:abstractNumId w:val="28"/>
  </w:num>
  <w:num w:numId="27">
    <w:abstractNumId w:val="15"/>
  </w:num>
  <w:num w:numId="28">
    <w:abstractNumId w:val="37"/>
  </w:num>
  <w:num w:numId="29">
    <w:abstractNumId w:val="34"/>
  </w:num>
  <w:num w:numId="30">
    <w:abstractNumId w:val="29"/>
  </w:num>
  <w:num w:numId="31">
    <w:abstractNumId w:val="10"/>
  </w:num>
  <w:num w:numId="32">
    <w:abstractNumId w:val="17"/>
  </w:num>
  <w:num w:numId="33">
    <w:abstractNumId w:val="19"/>
  </w:num>
  <w:num w:numId="34">
    <w:abstractNumId w:val="13"/>
  </w:num>
  <w:num w:numId="35">
    <w:abstractNumId w:val="21"/>
  </w:num>
  <w:num w:numId="36">
    <w:abstractNumId w:val="25"/>
  </w:num>
  <w:num w:numId="37">
    <w:abstractNumId w:val="23"/>
  </w:num>
  <w:num w:numId="38">
    <w:abstractNumId w:val="16"/>
  </w:num>
  <w:num w:numId="39">
    <w:abstractNumId w:val="36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77"/>
    <w:rsid w:val="00007BAB"/>
    <w:rsid w:val="00022275"/>
    <w:rsid w:val="00023753"/>
    <w:rsid w:val="0005294A"/>
    <w:rsid w:val="00052FE7"/>
    <w:rsid w:val="000B2276"/>
    <w:rsid w:val="000C6EA9"/>
    <w:rsid w:val="000D344A"/>
    <w:rsid w:val="000D3AAC"/>
    <w:rsid w:val="000E10BC"/>
    <w:rsid w:val="000E4578"/>
    <w:rsid w:val="00101982"/>
    <w:rsid w:val="001071EF"/>
    <w:rsid w:val="001110E2"/>
    <w:rsid w:val="00133178"/>
    <w:rsid w:val="0013483A"/>
    <w:rsid w:val="00137AEF"/>
    <w:rsid w:val="00143816"/>
    <w:rsid w:val="001500FA"/>
    <w:rsid w:val="0016579B"/>
    <w:rsid w:val="00174D2C"/>
    <w:rsid w:val="00177718"/>
    <w:rsid w:val="00187752"/>
    <w:rsid w:val="001A1BEC"/>
    <w:rsid w:val="001C1BE3"/>
    <w:rsid w:val="001D6736"/>
    <w:rsid w:val="001E5E04"/>
    <w:rsid w:val="001E7629"/>
    <w:rsid w:val="00227062"/>
    <w:rsid w:val="00272685"/>
    <w:rsid w:val="002849BA"/>
    <w:rsid w:val="00285DF4"/>
    <w:rsid w:val="0029437A"/>
    <w:rsid w:val="002A573E"/>
    <w:rsid w:val="002A64A5"/>
    <w:rsid w:val="002B44D3"/>
    <w:rsid w:val="002B7017"/>
    <w:rsid w:val="002C24D6"/>
    <w:rsid w:val="002F0557"/>
    <w:rsid w:val="002F2247"/>
    <w:rsid w:val="00336D46"/>
    <w:rsid w:val="0034098C"/>
    <w:rsid w:val="0034753D"/>
    <w:rsid w:val="00357915"/>
    <w:rsid w:val="003747C4"/>
    <w:rsid w:val="00391DEE"/>
    <w:rsid w:val="003939AE"/>
    <w:rsid w:val="00394CE0"/>
    <w:rsid w:val="003A2400"/>
    <w:rsid w:val="003B0990"/>
    <w:rsid w:val="003C4D45"/>
    <w:rsid w:val="003D5287"/>
    <w:rsid w:val="003E387F"/>
    <w:rsid w:val="003F6574"/>
    <w:rsid w:val="004126C0"/>
    <w:rsid w:val="0042013E"/>
    <w:rsid w:val="004347D8"/>
    <w:rsid w:val="0044344D"/>
    <w:rsid w:val="004455DD"/>
    <w:rsid w:val="00447DE9"/>
    <w:rsid w:val="00475266"/>
    <w:rsid w:val="00481B0A"/>
    <w:rsid w:val="00483B7A"/>
    <w:rsid w:val="00485875"/>
    <w:rsid w:val="00494E77"/>
    <w:rsid w:val="004A2A3E"/>
    <w:rsid w:val="004A5780"/>
    <w:rsid w:val="004A7BD2"/>
    <w:rsid w:val="004B6DC8"/>
    <w:rsid w:val="004D1835"/>
    <w:rsid w:val="004E70A1"/>
    <w:rsid w:val="004F5AF0"/>
    <w:rsid w:val="00510F3C"/>
    <w:rsid w:val="005147DC"/>
    <w:rsid w:val="00521395"/>
    <w:rsid w:val="0052599A"/>
    <w:rsid w:val="00527D96"/>
    <w:rsid w:val="005301C7"/>
    <w:rsid w:val="00537FCF"/>
    <w:rsid w:val="00554E98"/>
    <w:rsid w:val="005800F4"/>
    <w:rsid w:val="0058280F"/>
    <w:rsid w:val="0058799B"/>
    <w:rsid w:val="005B17C6"/>
    <w:rsid w:val="005C3C8D"/>
    <w:rsid w:val="005C5524"/>
    <w:rsid w:val="005D2052"/>
    <w:rsid w:val="005E1FE9"/>
    <w:rsid w:val="005E2B68"/>
    <w:rsid w:val="005F6DD4"/>
    <w:rsid w:val="00624F4D"/>
    <w:rsid w:val="006341E3"/>
    <w:rsid w:val="00637108"/>
    <w:rsid w:val="00646DC8"/>
    <w:rsid w:val="00655EBB"/>
    <w:rsid w:val="00665246"/>
    <w:rsid w:val="006666B6"/>
    <w:rsid w:val="00666974"/>
    <w:rsid w:val="0067300B"/>
    <w:rsid w:val="00677609"/>
    <w:rsid w:val="006A0E5D"/>
    <w:rsid w:val="006A1114"/>
    <w:rsid w:val="006A137F"/>
    <w:rsid w:val="006A25E9"/>
    <w:rsid w:val="006B1E04"/>
    <w:rsid w:val="006F58F6"/>
    <w:rsid w:val="00710BDE"/>
    <w:rsid w:val="00711A0A"/>
    <w:rsid w:val="0075182F"/>
    <w:rsid w:val="00754422"/>
    <w:rsid w:val="007573BA"/>
    <w:rsid w:val="00762E1D"/>
    <w:rsid w:val="007A10F7"/>
    <w:rsid w:val="007A69FE"/>
    <w:rsid w:val="007C1FEC"/>
    <w:rsid w:val="007C7043"/>
    <w:rsid w:val="007F5545"/>
    <w:rsid w:val="008030B3"/>
    <w:rsid w:val="0082066B"/>
    <w:rsid w:val="0082162D"/>
    <w:rsid w:val="00823A89"/>
    <w:rsid w:val="00841427"/>
    <w:rsid w:val="008421DC"/>
    <w:rsid w:val="00842696"/>
    <w:rsid w:val="008533BC"/>
    <w:rsid w:val="00855ECC"/>
    <w:rsid w:val="008648A3"/>
    <w:rsid w:val="00871478"/>
    <w:rsid w:val="00875758"/>
    <w:rsid w:val="008A4A2E"/>
    <w:rsid w:val="00926C7C"/>
    <w:rsid w:val="00927F3A"/>
    <w:rsid w:val="00931DA2"/>
    <w:rsid w:val="00936342"/>
    <w:rsid w:val="009422EA"/>
    <w:rsid w:val="00961576"/>
    <w:rsid w:val="00965387"/>
    <w:rsid w:val="00972229"/>
    <w:rsid w:val="00975EEF"/>
    <w:rsid w:val="00994C70"/>
    <w:rsid w:val="009A6ECC"/>
    <w:rsid w:val="009B219F"/>
    <w:rsid w:val="009C2C2E"/>
    <w:rsid w:val="009C7610"/>
    <w:rsid w:val="009C7D2E"/>
    <w:rsid w:val="00A02C53"/>
    <w:rsid w:val="00A07988"/>
    <w:rsid w:val="00A13263"/>
    <w:rsid w:val="00A17E5A"/>
    <w:rsid w:val="00A33B28"/>
    <w:rsid w:val="00A422C0"/>
    <w:rsid w:val="00A608BA"/>
    <w:rsid w:val="00A73A8F"/>
    <w:rsid w:val="00A7443A"/>
    <w:rsid w:val="00A75B94"/>
    <w:rsid w:val="00A8698C"/>
    <w:rsid w:val="00AA29FF"/>
    <w:rsid w:val="00AA76AF"/>
    <w:rsid w:val="00AD1014"/>
    <w:rsid w:val="00AD5DB6"/>
    <w:rsid w:val="00AF0119"/>
    <w:rsid w:val="00B5225F"/>
    <w:rsid w:val="00B75D88"/>
    <w:rsid w:val="00B8358F"/>
    <w:rsid w:val="00B90AEF"/>
    <w:rsid w:val="00BA5257"/>
    <w:rsid w:val="00BC206A"/>
    <w:rsid w:val="00BD0E24"/>
    <w:rsid w:val="00BE1BFB"/>
    <w:rsid w:val="00BF283B"/>
    <w:rsid w:val="00BF39CD"/>
    <w:rsid w:val="00C02907"/>
    <w:rsid w:val="00C12316"/>
    <w:rsid w:val="00C40994"/>
    <w:rsid w:val="00C46EF2"/>
    <w:rsid w:val="00C62D12"/>
    <w:rsid w:val="00C73D76"/>
    <w:rsid w:val="00C768BE"/>
    <w:rsid w:val="00CA231A"/>
    <w:rsid w:val="00CA5179"/>
    <w:rsid w:val="00CB39A2"/>
    <w:rsid w:val="00CC762A"/>
    <w:rsid w:val="00CD12BC"/>
    <w:rsid w:val="00CD7C85"/>
    <w:rsid w:val="00CE187A"/>
    <w:rsid w:val="00CF1551"/>
    <w:rsid w:val="00CF7177"/>
    <w:rsid w:val="00D06AD2"/>
    <w:rsid w:val="00D279DC"/>
    <w:rsid w:val="00D355C7"/>
    <w:rsid w:val="00D5144E"/>
    <w:rsid w:val="00D561E9"/>
    <w:rsid w:val="00D8624F"/>
    <w:rsid w:val="00D90E80"/>
    <w:rsid w:val="00D9213A"/>
    <w:rsid w:val="00D971A6"/>
    <w:rsid w:val="00DC0571"/>
    <w:rsid w:val="00DF3388"/>
    <w:rsid w:val="00E00E66"/>
    <w:rsid w:val="00E02ADB"/>
    <w:rsid w:val="00E05C6E"/>
    <w:rsid w:val="00E21563"/>
    <w:rsid w:val="00E527B5"/>
    <w:rsid w:val="00E56896"/>
    <w:rsid w:val="00E63EB2"/>
    <w:rsid w:val="00E770F3"/>
    <w:rsid w:val="00E91963"/>
    <w:rsid w:val="00EA3DED"/>
    <w:rsid w:val="00EB30EB"/>
    <w:rsid w:val="00ED4B35"/>
    <w:rsid w:val="00EE7E62"/>
    <w:rsid w:val="00EF2128"/>
    <w:rsid w:val="00F163F8"/>
    <w:rsid w:val="00F343D6"/>
    <w:rsid w:val="00F92B07"/>
    <w:rsid w:val="00FB3FE4"/>
    <w:rsid w:val="00FB76F6"/>
    <w:rsid w:val="00FC3FF4"/>
    <w:rsid w:val="00FD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8F72CD"/>
  <w15:docId w15:val="{9E8B00C3-14C5-4E78-8793-E0E14D48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B94"/>
    <w:pPr>
      <w:spacing w:after="240" w:line="300" w:lineRule="auto"/>
    </w:pPr>
    <w:rPr>
      <w:rFonts w:ascii="Georgia" w:hAnsi="Georgia"/>
      <w:sz w:val="24"/>
    </w:rPr>
  </w:style>
  <w:style w:type="paragraph" w:styleId="Heading1">
    <w:name w:val="heading 1"/>
    <w:aliases w:val="Pääotsikko 1"/>
    <w:next w:val="Normal"/>
    <w:link w:val="Heading1Char"/>
    <w:qFormat/>
    <w:rsid w:val="00841427"/>
    <w:pPr>
      <w:keepNext/>
      <w:keepLines/>
      <w:spacing w:before="60" w:after="360" w:line="300" w:lineRule="auto"/>
      <w:outlineLvl w:val="0"/>
    </w:pPr>
    <w:rPr>
      <w:rFonts w:ascii="Trebuchet MS" w:eastAsia="MS Gothic" w:hAnsi="Trebuchet MS"/>
      <w:b/>
      <w:bCs/>
      <w:sz w:val="32"/>
      <w:szCs w:val="32"/>
    </w:rPr>
  </w:style>
  <w:style w:type="paragraph" w:styleId="Heading2">
    <w:name w:val="heading 2"/>
    <w:aliases w:val="Väliotsikko 2"/>
    <w:next w:val="Normal"/>
    <w:link w:val="Heading2Char"/>
    <w:unhideWhenUsed/>
    <w:qFormat/>
    <w:rsid w:val="00841427"/>
    <w:pPr>
      <w:spacing w:before="120" w:after="120" w:line="300" w:lineRule="auto"/>
      <w:outlineLvl w:val="1"/>
    </w:pPr>
    <w:rPr>
      <w:rFonts w:ascii="Trebuchet MS" w:hAnsi="Trebuchet MS"/>
      <w:b/>
      <w:iCs/>
      <w:sz w:val="28"/>
      <w:szCs w:val="28"/>
    </w:rPr>
  </w:style>
  <w:style w:type="paragraph" w:styleId="Heading3">
    <w:name w:val="heading 3"/>
    <w:aliases w:val="Väliotsikko 3"/>
    <w:next w:val="Normal"/>
    <w:link w:val="Heading3Char"/>
    <w:unhideWhenUsed/>
    <w:qFormat/>
    <w:rsid w:val="00841427"/>
    <w:pPr>
      <w:spacing w:before="120" w:after="120" w:line="300" w:lineRule="auto"/>
      <w:outlineLvl w:val="2"/>
    </w:pPr>
    <w:rPr>
      <w:rFonts w:ascii="Trebuchet MS" w:hAnsi="Trebuchet MS"/>
      <w:b/>
      <w:bCs/>
      <w:iCs/>
      <w:sz w:val="24"/>
      <w:szCs w:val="26"/>
    </w:rPr>
  </w:style>
  <w:style w:type="paragraph" w:styleId="Heading4">
    <w:name w:val="heading 4"/>
    <w:basedOn w:val="Normal"/>
    <w:next w:val="Normal"/>
    <w:link w:val="Heading4Char"/>
    <w:unhideWhenUsed/>
    <w:rsid w:val="00A75B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rsid w:val="00A75B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65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538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2F2247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2F2247"/>
    <w:rPr>
      <w:lang w:val="en-US"/>
    </w:rPr>
  </w:style>
  <w:style w:type="paragraph" w:styleId="Footer">
    <w:name w:val="footer"/>
    <w:basedOn w:val="Normal"/>
    <w:link w:val="FooterChar"/>
    <w:rsid w:val="002F2247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2F2247"/>
    <w:rPr>
      <w:lang w:val="en-US"/>
    </w:rPr>
  </w:style>
  <w:style w:type="paragraph" w:styleId="Subtitle">
    <w:name w:val="Subtitle"/>
    <w:basedOn w:val="Normal"/>
    <w:next w:val="Normal"/>
    <w:link w:val="SubtitleChar"/>
    <w:rsid w:val="00646DC8"/>
    <w:pPr>
      <w:numPr>
        <w:ilvl w:val="1"/>
      </w:numPr>
    </w:pPr>
    <w:rPr>
      <w:rFonts w:eastAsia="MS Gothic"/>
      <w:b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rsid w:val="00646DC8"/>
    <w:rPr>
      <w:rFonts w:ascii="Trebuchet MS" w:eastAsia="MS Gothic" w:hAnsi="Trebuchet MS" w:cs="Times New Roman"/>
      <w:b/>
      <w:i/>
      <w:iCs/>
      <w:color w:val="4F81BD"/>
      <w:spacing w:val="15"/>
      <w:sz w:val="24"/>
      <w:szCs w:val="24"/>
      <w:lang w:val="en-US"/>
    </w:rPr>
  </w:style>
  <w:style w:type="character" w:styleId="Emphasis">
    <w:name w:val="Emphasis"/>
    <w:rsid w:val="00646DC8"/>
    <w:rPr>
      <w:rFonts w:ascii="Trebuchet MS" w:hAnsi="Trebuchet MS"/>
      <w:b w:val="0"/>
      <w:i/>
      <w:iCs/>
    </w:rPr>
  </w:style>
  <w:style w:type="paragraph" w:styleId="Title">
    <w:name w:val="Title"/>
    <w:basedOn w:val="Normal"/>
    <w:next w:val="Normal"/>
    <w:link w:val="TitleChar"/>
    <w:rsid w:val="00D90E80"/>
    <w:pPr>
      <w:spacing w:line="360" w:lineRule="exact"/>
      <w:contextualSpacing/>
    </w:pPr>
    <w:rPr>
      <w:rFonts w:ascii="Trebuchet MS" w:eastAsia="MS Gothic" w:hAnsi="Trebuchet MS"/>
      <w:b/>
      <w:color w:val="000000"/>
      <w:spacing w:val="5"/>
      <w:kern w:val="28"/>
      <w:sz w:val="28"/>
      <w:szCs w:val="52"/>
    </w:rPr>
  </w:style>
  <w:style w:type="character" w:customStyle="1" w:styleId="TitleChar">
    <w:name w:val="Title Char"/>
    <w:link w:val="Title"/>
    <w:rsid w:val="00D90E80"/>
    <w:rPr>
      <w:rFonts w:ascii="Trebuchet MS" w:eastAsia="MS Gothic" w:hAnsi="Trebuchet MS"/>
      <w:b/>
      <w:color w:val="000000"/>
      <w:spacing w:val="5"/>
      <w:kern w:val="28"/>
      <w:sz w:val="28"/>
      <w:szCs w:val="52"/>
      <w:lang w:val="en-US"/>
    </w:rPr>
  </w:style>
  <w:style w:type="character" w:customStyle="1" w:styleId="Heading1Char">
    <w:name w:val="Heading 1 Char"/>
    <w:aliases w:val="Pääotsikko 1 Char"/>
    <w:link w:val="Heading1"/>
    <w:rsid w:val="00841427"/>
    <w:rPr>
      <w:rFonts w:ascii="Trebuchet MS" w:eastAsia="MS Gothic" w:hAnsi="Trebuchet MS"/>
      <w:b/>
      <w:bCs/>
      <w:sz w:val="32"/>
      <w:szCs w:val="32"/>
    </w:rPr>
  </w:style>
  <w:style w:type="paragraph" w:styleId="NormalWeb">
    <w:name w:val="Normal (Web)"/>
    <w:basedOn w:val="Normal"/>
    <w:uiPriority w:val="99"/>
    <w:unhideWhenUsed/>
    <w:rsid w:val="00D90E8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D90E80"/>
    <w:rPr>
      <w:b/>
      <w:bCs/>
    </w:rPr>
  </w:style>
  <w:style w:type="character" w:customStyle="1" w:styleId="Heading3Char">
    <w:name w:val="Heading 3 Char"/>
    <w:aliases w:val="Väliotsikko 3 Char"/>
    <w:link w:val="Heading3"/>
    <w:rsid w:val="00841427"/>
    <w:rPr>
      <w:rFonts w:ascii="Trebuchet MS" w:hAnsi="Trebuchet MS"/>
      <w:b/>
      <w:bCs/>
      <w:iCs/>
      <w:sz w:val="24"/>
      <w:szCs w:val="26"/>
    </w:rPr>
  </w:style>
  <w:style w:type="character" w:customStyle="1" w:styleId="Heading2Char">
    <w:name w:val="Heading 2 Char"/>
    <w:aliases w:val="Väliotsikko 2 Char"/>
    <w:link w:val="Heading2"/>
    <w:rsid w:val="00841427"/>
    <w:rPr>
      <w:rFonts w:ascii="Trebuchet MS" w:hAnsi="Trebuchet MS"/>
      <w:b/>
      <w:iCs/>
      <w:sz w:val="28"/>
      <w:szCs w:val="28"/>
    </w:rPr>
  </w:style>
  <w:style w:type="paragraph" w:customStyle="1" w:styleId="Normal-nospacing">
    <w:name w:val="Normal - no spacing"/>
    <w:basedOn w:val="Normal"/>
    <w:rsid w:val="00823A89"/>
    <w:pPr>
      <w:spacing w:line="0" w:lineRule="atLeast"/>
    </w:pPr>
  </w:style>
  <w:style w:type="character" w:styleId="Hyperlink">
    <w:name w:val="Hyperlink"/>
    <w:rsid w:val="003A2400"/>
    <w:rPr>
      <w:color w:val="0000FF"/>
      <w:u w:val="single"/>
    </w:rPr>
  </w:style>
  <w:style w:type="paragraph" w:customStyle="1" w:styleId="Alatunnistelaatikko">
    <w:name w:val="Alatunnistelaatikko"/>
    <w:basedOn w:val="Normal"/>
    <w:link w:val="AlatunnistelaatikkoChar"/>
    <w:qFormat/>
    <w:rsid w:val="00841427"/>
    <w:pPr>
      <w:spacing w:before="120" w:after="0" w:line="240" w:lineRule="auto"/>
      <w:jc w:val="center"/>
    </w:pPr>
    <w:rPr>
      <w:sz w:val="20"/>
    </w:rPr>
  </w:style>
  <w:style w:type="character" w:customStyle="1" w:styleId="AlatunnistelaatikkoChar">
    <w:name w:val="Alatunnistelaatikko Char"/>
    <w:basedOn w:val="DefaultParagraphFont"/>
    <w:link w:val="Alatunnistelaatikko"/>
    <w:rsid w:val="00841427"/>
    <w:rPr>
      <w:rFonts w:ascii="Georgia" w:hAnsi="Georgia"/>
    </w:rPr>
  </w:style>
  <w:style w:type="paragraph" w:customStyle="1" w:styleId="Style1">
    <w:name w:val="Style1"/>
    <w:basedOn w:val="Heading1"/>
    <w:link w:val="Style1Char"/>
    <w:rsid w:val="00A8698C"/>
  </w:style>
  <w:style w:type="character" w:customStyle="1" w:styleId="Style1Char">
    <w:name w:val="Style1 Char"/>
    <w:basedOn w:val="Heading1Char"/>
    <w:link w:val="Style1"/>
    <w:rsid w:val="00A8698C"/>
    <w:rPr>
      <w:rFonts w:ascii="Trebuchet MS" w:eastAsia="MS Gothic" w:hAnsi="Trebuchet MS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A75B94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rsid w:val="00A75B94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1500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1500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asankeskussairaala.fi/potilaille/ajankohtaista/koronavirus-covid-19/vaasan-sairaanhoitopiirin-alueella-voimassa-olevat-suositukset-ja-rajoituks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aasankeskussairaala.f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asankeskussairaala.f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97\Templates\VCS_pohjat_VKS_pohjat\VKS_tyhj&#228;_pohja_S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EB693-EE1A-47BD-A5C3-016D6738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VKS_tyhjä_pohja_SU</Template>
  <TotalTime>0</TotalTime>
  <Pages>2</Pages>
  <Words>291</Words>
  <Characters>2358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Vaasan sairaanhoitopiiri - Vasa sjukvårdsdistrikt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 Heli</dc:creator>
  <cp:keywords/>
  <cp:lastModifiedBy>Hattar Hanna</cp:lastModifiedBy>
  <cp:revision>2</cp:revision>
  <cp:lastPrinted>2020-12-18T10:42:00Z</cp:lastPrinted>
  <dcterms:created xsi:type="dcterms:W3CDTF">2021-01-20T06:46:00Z</dcterms:created>
  <dcterms:modified xsi:type="dcterms:W3CDTF">2021-01-20T06:46:00Z</dcterms:modified>
</cp:coreProperties>
</file>